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76" w:rsidRDefault="00E21924" w:rsidP="00E21924">
      <w:pPr>
        <w:jc w:val="center"/>
      </w:pPr>
      <w:r>
        <w:t>People, Parks &amp; Pizza</w:t>
      </w:r>
    </w:p>
    <w:p w:rsidR="00E21924" w:rsidRDefault="00E21924" w:rsidP="00E21924">
      <w:pPr>
        <w:jc w:val="center"/>
      </w:pPr>
      <w:r>
        <w:t>27</w:t>
      </w:r>
      <w:r w:rsidRPr="00E21924">
        <w:rPr>
          <w:vertAlign w:val="superscript"/>
        </w:rPr>
        <w:t>th</w:t>
      </w:r>
      <w:r>
        <w:t xml:space="preserve"> Ward Community Meeting</w:t>
      </w:r>
    </w:p>
    <w:p w:rsidR="00E21924" w:rsidRDefault="00E21924" w:rsidP="00E21924">
      <w:pPr>
        <w:jc w:val="center"/>
      </w:pPr>
      <w:r>
        <w:t>June 12, 2018, 6:00 – 8:00 pm</w:t>
      </w:r>
    </w:p>
    <w:p w:rsidR="00E21924" w:rsidRDefault="00E21924" w:rsidP="00E21924">
      <w:pPr>
        <w:jc w:val="center"/>
      </w:pPr>
      <w:r>
        <w:t xml:space="preserve">Sponsored by: </w:t>
      </w:r>
      <w:proofErr w:type="spellStart"/>
      <w:r>
        <w:t>Macello</w:t>
      </w:r>
      <w:proofErr w:type="spellEnd"/>
      <w:r>
        <w:t>, Neighbors of West Loop Parks and Green Space Committee (NOWL), Skinner Park Advisory Council (SPAC)</w:t>
      </w:r>
    </w:p>
    <w:p w:rsidR="00E21924" w:rsidRDefault="00E21924" w:rsidP="00E21924">
      <w:pPr>
        <w:jc w:val="center"/>
      </w:pPr>
      <w:r>
        <w:t>Agenda</w:t>
      </w:r>
    </w:p>
    <w:p w:rsidR="00E21924" w:rsidRDefault="00E21924" w:rsidP="00E21924">
      <w:r>
        <w:t xml:space="preserve">I. Intro - </w:t>
      </w:r>
    </w:p>
    <w:p w:rsidR="00E21924" w:rsidRDefault="00E21924" w:rsidP="00E21924">
      <w:r>
        <w:t>II. Discuss 4 types of parks</w:t>
      </w:r>
    </w:p>
    <w:p w:rsidR="00E21924" w:rsidRDefault="00E21924" w:rsidP="00E21924">
      <w:r>
        <w:tab/>
        <w:t>-Chicago Park District</w:t>
      </w:r>
    </w:p>
    <w:p w:rsidR="00E21924" w:rsidRDefault="00E21924" w:rsidP="00E21924">
      <w:r>
        <w:tab/>
        <w:t>-Privatel</w:t>
      </w:r>
      <w:r>
        <w:t>y owned public green space</w:t>
      </w:r>
    </w:p>
    <w:p w:rsidR="00E21924" w:rsidRDefault="00E21924" w:rsidP="00E21924">
      <w:r>
        <w:tab/>
        <w:t>-City of Chicago owned green space</w:t>
      </w:r>
    </w:p>
    <w:p w:rsidR="00E21924" w:rsidRDefault="00E21924" w:rsidP="00E21924">
      <w:r>
        <w:tab/>
        <w:t>-Chicago Public School owned green space</w:t>
      </w:r>
    </w:p>
    <w:p w:rsidR="00E21924" w:rsidRDefault="00E21924" w:rsidP="00E21924">
      <w:r>
        <w:t>III. Green spaces in the ward - [handout]</w:t>
      </w:r>
    </w:p>
    <w:p w:rsidR="00E21924" w:rsidRDefault="003932A7" w:rsidP="00E21924">
      <w:r>
        <w:t xml:space="preserve">IV. </w:t>
      </w:r>
      <w:r w:rsidR="00E21924">
        <w:t>PAC</w:t>
      </w:r>
      <w:r>
        <w:t>s</w:t>
      </w:r>
      <w:r w:rsidR="00E21924">
        <w:t xml:space="preserve"> </w:t>
      </w:r>
      <w:r>
        <w:t xml:space="preserve">- </w:t>
      </w:r>
      <w:r w:rsidR="00E21924">
        <w:t>If no PAC exists - how to establish - only exists for Park District Chicago</w:t>
      </w:r>
    </w:p>
    <w:p w:rsidR="00E21924" w:rsidRDefault="00E21924" w:rsidP="00E21924">
      <w:r>
        <w:t>V.  Discuss 4 Types of funding</w:t>
      </w:r>
      <w:r>
        <w:t xml:space="preserve"> available to parks</w:t>
      </w:r>
      <w:r>
        <w:t>:</w:t>
      </w:r>
    </w:p>
    <w:p w:rsidR="00E21924" w:rsidRDefault="00E21924" w:rsidP="00E21924">
      <w:r>
        <w:tab/>
        <w:t>-TIFF Funds</w:t>
      </w:r>
    </w:p>
    <w:p w:rsidR="00E21924" w:rsidRDefault="00E21924" w:rsidP="00E21924">
      <w:r>
        <w:tab/>
        <w:t>-Neighborhood Opportunity Funds</w:t>
      </w:r>
      <w:bookmarkStart w:id="0" w:name="_GoBack"/>
      <w:bookmarkEnd w:id="0"/>
    </w:p>
    <w:p w:rsidR="00E21924" w:rsidRDefault="00E21924" w:rsidP="00E21924">
      <w:r>
        <w:tab/>
        <w:t>-Alderman Menu money ($1.3M annually)</w:t>
      </w:r>
    </w:p>
    <w:p w:rsidR="00E21924" w:rsidRDefault="00E21924" w:rsidP="00E21924">
      <w:r>
        <w:tab/>
        <w:t>-Direct develope</w:t>
      </w:r>
      <w:r>
        <w:t>r money</w:t>
      </w:r>
      <w:r>
        <w:tab/>
      </w:r>
    </w:p>
    <w:p w:rsidR="00E21924" w:rsidRDefault="00E21924" w:rsidP="00E21924">
      <w:r>
        <w:t>VI. Cap the Kennedy - long term strategic goal of NOWL</w:t>
      </w:r>
    </w:p>
    <w:p w:rsidR="00E21924" w:rsidRDefault="00E21924" w:rsidP="00E21924">
      <w:r>
        <w:tab/>
        <w:t>-Open Space Fund - developer payment for residential development</w:t>
      </w:r>
    </w:p>
    <w:p w:rsidR="00E21924" w:rsidRDefault="00E21924" w:rsidP="00E21924">
      <w:r>
        <w:tab/>
        <w:t>-Special Fund for Cap the Kennedy</w:t>
      </w:r>
    </w:p>
    <w:p w:rsidR="00E21924" w:rsidRDefault="00E21924" w:rsidP="00E21924">
      <w:r>
        <w:t>VII. Open session feedback - classify immediate short term vs long term capital improvement</w:t>
      </w:r>
    </w:p>
    <w:p w:rsidR="00E21924" w:rsidRDefault="00E21924" w:rsidP="00E21924">
      <w:r>
        <w:t>VIII. Close with tactics for short terms and discussion of follow up meeting</w:t>
      </w:r>
    </w:p>
    <w:sectPr w:rsidR="00E2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24"/>
    <w:rsid w:val="00023214"/>
    <w:rsid w:val="00185DE1"/>
    <w:rsid w:val="001F2A59"/>
    <w:rsid w:val="00200DFD"/>
    <w:rsid w:val="0029542A"/>
    <w:rsid w:val="003932A7"/>
    <w:rsid w:val="003D0A74"/>
    <w:rsid w:val="004619E4"/>
    <w:rsid w:val="004D3734"/>
    <w:rsid w:val="00525BC5"/>
    <w:rsid w:val="0055509A"/>
    <w:rsid w:val="005838D3"/>
    <w:rsid w:val="00611902"/>
    <w:rsid w:val="0065214E"/>
    <w:rsid w:val="00684B7E"/>
    <w:rsid w:val="007201B5"/>
    <w:rsid w:val="007C1303"/>
    <w:rsid w:val="00872327"/>
    <w:rsid w:val="00906350"/>
    <w:rsid w:val="00921D25"/>
    <w:rsid w:val="0093380E"/>
    <w:rsid w:val="009435E9"/>
    <w:rsid w:val="00A2260A"/>
    <w:rsid w:val="00A50D81"/>
    <w:rsid w:val="00AD21E6"/>
    <w:rsid w:val="00AE49FC"/>
    <w:rsid w:val="00B64352"/>
    <w:rsid w:val="00C41275"/>
    <w:rsid w:val="00D95B24"/>
    <w:rsid w:val="00DD7C52"/>
    <w:rsid w:val="00E0656C"/>
    <w:rsid w:val="00E21924"/>
    <w:rsid w:val="00E46138"/>
    <w:rsid w:val="00F264D0"/>
    <w:rsid w:val="00F56076"/>
    <w:rsid w:val="00FB32FD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Wang</dc:creator>
  <cp:lastModifiedBy>Leigh Wang</cp:lastModifiedBy>
  <cp:revision>2</cp:revision>
  <dcterms:created xsi:type="dcterms:W3CDTF">2018-05-17T16:36:00Z</dcterms:created>
  <dcterms:modified xsi:type="dcterms:W3CDTF">2018-05-17T16:40:00Z</dcterms:modified>
</cp:coreProperties>
</file>